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Приложение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>к приходно- расходной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>смете на 202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ru-RU" w:eastAsia="en-US" w:bidi="ar-SA"/>
        </w:rPr>
        <w:t>4</w:t>
      </w:r>
      <w:r>
        <w:rPr>
          <w:sz w:val="24"/>
          <w:szCs w:val="24"/>
        </w:rPr>
        <w:t>г.</w:t>
      </w:r>
    </w:p>
    <w:p>
      <w:pPr>
        <w:pStyle w:val="Normal"/>
        <w:rPr>
          <w:sz w:val="24"/>
          <w:szCs w:val="24"/>
        </w:rPr>
      </w:pPr>
      <w:r>
        <w:rPr>
          <w:b/>
          <w:sz w:val="28"/>
          <w:szCs w:val="28"/>
        </w:rPr>
        <w:t>Статья 2. Вывоз мусора</w:t>
      </w:r>
    </w:p>
    <w:tbl>
      <w:tblPr>
        <w:tblStyle w:val="a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0"/>
        <w:gridCol w:w="7067"/>
        <w:gridCol w:w="1628"/>
      </w:tblGrid>
      <w:tr>
        <w:trPr>
          <w:trHeight w:val="962" w:hRule="atLeast"/>
        </w:trPr>
        <w:tc>
          <w:tcPr>
            <w:tcW w:w="660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7067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628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Расходы (руб.)</w:t>
            </w:r>
          </w:p>
        </w:tc>
      </w:tr>
      <w:tr>
        <w:trPr/>
        <w:tc>
          <w:tcPr>
            <w:tcW w:w="6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70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Вывоз спецавтохозяйством мусора с территории СНТ по цене 13 000 руб./3 контейнера  1раза в1,5 месяца + уборка контейнерной площадки после вывоза мусора 0,7( с начислениями – 1 тыс. руб) тыс. руб.(с 01.11 по 15.04.)  строенный контейнер на центр. дороге: (13+1)х2=28 тыс.руб.), с 15 апреля по 01. ноября- вывоз мусора из контейнеров  2-3раза в неделю. Всего: </w:t>
            </w:r>
            <w:r>
              <w:rPr>
                <w:rFonts w:eastAsia="Calibri" w:cs=""/>
                <w:kern w:val="0"/>
                <w:sz w:val="28"/>
                <w:szCs w:val="28"/>
                <w:shd w:fill="FFFF00" w:val="clear"/>
                <w:lang w:val="ru-RU" w:eastAsia="en-US" w:bidi="ar-SA"/>
              </w:rPr>
              <w:t>64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рейс( с учётом зим. рейс.). Х 16 000 = </w:t>
            </w:r>
            <w:r>
              <w:rPr>
                <w:rFonts w:eastAsia="Calibri" w:cs=""/>
                <w:color w:val="000000"/>
                <w:kern w:val="0"/>
                <w:sz w:val="28"/>
                <w:szCs w:val="28"/>
                <w:shd w:fill="FFFF00" w:val="clear"/>
                <w:lang w:val="ru-RU" w:eastAsia="en-US" w:bidi="ar-SA"/>
              </w:rPr>
              <w:t>1024</w:t>
            </w:r>
            <w:r>
              <w:rPr>
                <w:rFonts w:eastAsia="Calibri" w:cs=""/>
                <w:kern w:val="0"/>
                <w:sz w:val="28"/>
                <w:szCs w:val="28"/>
                <w:shd w:fill="FFFF00" w:val="clear"/>
                <w:lang w:val="ru-RU" w:eastAsia="en-US" w:bidi="ar-SA"/>
              </w:rPr>
              <w:t xml:space="preserve"> 000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. +(</w:t>
            </w:r>
            <w:r>
              <w:rPr>
                <w:rFonts w:eastAsia="Calibri" w:cs=""/>
                <w:kern w:val="0"/>
                <w:sz w:val="28"/>
                <w:szCs w:val="28"/>
                <w:shd w:fill="FFF5CE" w:val="clear"/>
                <w:lang w:val="ru-RU" w:eastAsia="en-US" w:bidi="ar-SA"/>
              </w:rPr>
              <w:t>1,636т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ыс.руб.х</w:t>
            </w:r>
            <w:r>
              <w:rPr>
                <w:rFonts w:eastAsia="Calibri" w:cs="" w:cstheme="minorBid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5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)=</w:t>
            </w:r>
            <w:r>
              <w:rPr>
                <w:rFonts w:eastAsia="Calibri" w:cs=""/>
                <w:color w:val="000000"/>
                <w:kern w:val="0"/>
                <w:sz w:val="28"/>
                <w:szCs w:val="28"/>
                <w:shd w:fill="FFF5CE" w:val="clear"/>
                <w:lang w:val="ru-RU" w:eastAsia="en-US" w:bidi="ar-SA"/>
              </w:rPr>
              <w:t>6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тыс.руб. уборка после рейса) в том числе в1-м, 2-м,5-м и 8-м садах; Всего: </w:t>
            </w:r>
            <w:r>
              <w:rPr>
                <w:rFonts w:eastAsia="Calibri" w:cs=""/>
                <w:color w:val="000000"/>
                <w:kern w:val="0"/>
                <w:sz w:val="28"/>
                <w:szCs w:val="28"/>
                <w:shd w:fill="FFFF00" w:val="clear"/>
                <w:lang w:val="ru-RU" w:eastAsia="en-US" w:bidi="ar-SA"/>
              </w:rPr>
              <w:t>1024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+</w:t>
            </w:r>
            <w:r>
              <w:rPr>
                <w:rFonts w:eastAsia="Calibri" w:cs=""/>
                <w:color w:val="000000"/>
                <w:kern w:val="0"/>
                <w:sz w:val="28"/>
                <w:szCs w:val="28"/>
                <w:shd w:fill="FFFF00" w:val="clear"/>
                <w:lang w:val="ru-RU" w:eastAsia="en-US" w:bidi="ar-SA"/>
              </w:rPr>
              <w:t>6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=</w:t>
            </w:r>
            <w:r>
              <w:rPr>
                <w:rFonts w:eastAsia="Calibri" w:cs=""/>
                <w:color w:val="000000"/>
                <w:kern w:val="0"/>
                <w:sz w:val="28"/>
                <w:szCs w:val="28"/>
                <w:shd w:fill="FFFF00" w:val="clear"/>
                <w:lang w:val="ru-RU" w:eastAsia="en-US" w:bidi="ar-SA"/>
              </w:rPr>
              <w:t>1030</w:t>
            </w:r>
            <w:r>
              <w:rPr>
                <w:rFonts w:eastAsia="Calibri" w:cs=""/>
                <w:kern w:val="0"/>
                <w:sz w:val="28"/>
                <w:szCs w:val="28"/>
                <w:shd w:fill="FFFF00" w:val="clear"/>
                <w:lang w:val="ru-RU" w:eastAsia="en-US" w:bidi="ar-SA"/>
              </w:rPr>
              <w:t>,0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т. руб.</w:t>
            </w:r>
          </w:p>
        </w:tc>
        <w:tc>
          <w:tcPr>
            <w:tcW w:w="16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8"/>
                <w:szCs w:val="28"/>
                <w:shd w:fill="FFFF00" w:val="clear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8"/>
                <w:szCs w:val="28"/>
                <w:shd w:fill="FFFF00" w:val="clear"/>
                <w:lang w:val="ru-RU" w:eastAsia="en-US" w:bidi="ar-SA"/>
              </w:rPr>
              <w:t>1030</w:t>
            </w:r>
            <w:r>
              <w:rPr>
                <w:rFonts w:eastAsia="Calibri" w:cs=""/>
                <w:kern w:val="0"/>
                <w:sz w:val="28"/>
                <w:szCs w:val="28"/>
                <w:shd w:fill="FFFF00" w:val="clear"/>
                <w:lang w:val="ru-RU" w:eastAsia="en-US" w:bidi="ar-SA"/>
              </w:rPr>
              <w:t xml:space="preserve"> 000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Вывоз мусора: </w:t>
      </w:r>
      <w:r>
        <w:rPr>
          <w:b w:val="false"/>
          <w:bCs w:val="false"/>
          <w:sz w:val="28"/>
          <w:szCs w:val="28"/>
        </w:rPr>
        <w:t xml:space="preserve">700 000руб.х </w:t>
      </w:r>
      <w:r>
        <w:rPr>
          <w:b w:val="false"/>
          <w:bCs w:val="false"/>
          <w:sz w:val="28"/>
          <w:szCs w:val="28"/>
        </w:rPr>
        <w:t>1,0742</w:t>
      </w:r>
      <w:r>
        <w:rPr>
          <w:b w:val="false"/>
          <w:bCs w:val="false"/>
          <w:sz w:val="28"/>
          <w:szCs w:val="28"/>
        </w:rPr>
        <w:t>=751 940 руб</w:t>
      </w:r>
    </w:p>
    <w:p>
      <w:pPr>
        <w:pStyle w:val="Normal"/>
        <w:rPr>
          <w:b/>
          <w:b/>
          <w:bCs/>
        </w:rPr>
      </w:pPr>
      <w:r>
        <w:rPr>
          <w:b/>
          <w:bCs/>
          <w:sz w:val="28"/>
          <w:szCs w:val="28"/>
        </w:rPr>
        <w:t>Итого по статье № 2:  1030000 рублей</w:t>
      </w:r>
    </w:p>
    <w:p>
      <w:pPr>
        <w:pStyle w:val="Normal"/>
        <w:spacing w:lineRule="auto" w:line="252" w:before="0" w:after="160"/>
        <w:rPr/>
      </w:pPr>
      <w:r>
        <w:rPr/>
      </w:r>
    </w:p>
    <w:p>
      <w:pPr>
        <w:pStyle w:val="Normal"/>
        <w:spacing w:lineRule="auto" w:line="252" w:before="0" w:after="16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Статья 3. Благоустройство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2"/>
        <w:gridCol w:w="6479"/>
        <w:gridCol w:w="1924"/>
      </w:tblGrid>
      <w:tr>
        <w:trPr/>
        <w:tc>
          <w:tcPr>
            <w:tcW w:w="942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6479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924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Расходы (руб.)</w:t>
            </w:r>
          </w:p>
        </w:tc>
      </w:tr>
      <w:tr>
        <w:trPr/>
        <w:tc>
          <w:tcPr>
            <w:tcW w:w="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64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Обрезка деревьев</w:t>
            </w:r>
          </w:p>
        </w:tc>
        <w:tc>
          <w:tcPr>
            <w:tcW w:w="19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color w:val="auto"/>
                <w:kern w:val="0"/>
                <w:sz w:val="28"/>
                <w:szCs w:val="28"/>
                <w:shd w:fill="FFFF00" w:val="clear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8"/>
                <w:szCs w:val="28"/>
                <w:shd w:fill="FFFF00" w:val="clear"/>
                <w:lang w:val="ru-RU" w:eastAsia="en-US" w:bidi="ar-SA"/>
              </w:rPr>
              <w:t>21484</w:t>
            </w:r>
          </w:p>
        </w:tc>
      </w:tr>
      <w:tr>
        <w:trPr/>
        <w:tc>
          <w:tcPr>
            <w:tcW w:w="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64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Остальное в составе целевых взносов</w:t>
            </w:r>
          </w:p>
        </w:tc>
        <w:tc>
          <w:tcPr>
            <w:tcW w:w="19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0,00</w:t>
            </w:r>
          </w:p>
        </w:tc>
      </w:tr>
    </w:tbl>
    <w:p>
      <w:pPr>
        <w:pStyle w:val="Normal"/>
        <w:spacing w:lineRule="auto" w:line="252" w:before="0" w:after="16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52" w:before="0" w:after="16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Благоустройство </w:t>
      </w:r>
      <w:r>
        <w:rPr>
          <w:b w:val="false"/>
          <w:bCs w:val="false"/>
          <w:sz w:val="28"/>
          <w:szCs w:val="28"/>
        </w:rPr>
        <w:t>20 000</w:t>
      </w:r>
      <w:r>
        <w:rPr>
          <w:b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 xml:space="preserve">руб.х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1,0742</w:t>
      </w:r>
      <w:r>
        <w:rPr>
          <w:b w:val="false"/>
          <w:bCs w:val="false"/>
          <w:sz w:val="28"/>
          <w:szCs w:val="28"/>
        </w:rPr>
        <w:t xml:space="preserve"> = 21484 руб.</w:t>
      </w:r>
    </w:p>
    <w:p>
      <w:pPr>
        <w:pStyle w:val="Normal"/>
        <w:spacing w:lineRule="auto" w:line="252" w:before="0" w:after="160"/>
        <w:rPr>
          <w:rFonts w:ascii="Calibri" w:hAnsi="Calibri" w:eastAsia="Calibri" w:cs="" w:asciiTheme="minorHAnsi" w:cstheme="minorBidi" w:eastAsiaTheme="minorHAnsi" w:hAnsiTheme="minorHAnsi"/>
          <w:b/>
          <w:b/>
          <w:bCs w:val="false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" w:cstheme="minorBidi" w:eastAsiaTheme="minorHAnsi"/>
          <w:b/>
          <w:bCs w:val="false"/>
          <w:color w:val="auto"/>
          <w:kern w:val="0"/>
          <w:sz w:val="28"/>
          <w:szCs w:val="28"/>
          <w:lang w:val="ru-RU" w:eastAsia="en-US" w:bidi="ar-SA"/>
        </w:rPr>
        <w:t>Итого о статье № 3:    21484 рубля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Статья 4. Содержание и эксплуатация водного хозяйства (без учёта з/п машинистов насосных станций)</w:t>
      </w:r>
    </w:p>
    <w:tbl>
      <w:tblPr>
        <w:tblStyle w:val="a3"/>
        <w:tblW w:w="48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6"/>
        <w:gridCol w:w="6761"/>
        <w:gridCol w:w="1657"/>
      </w:tblGrid>
      <w:tr>
        <w:trPr/>
        <w:tc>
          <w:tcPr>
            <w:tcW w:w="656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6761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657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Расходы (руб)</w:t>
            </w:r>
          </w:p>
        </w:tc>
      </w:tr>
      <w:tr>
        <w:trPr/>
        <w:tc>
          <w:tcPr>
            <w:tcW w:w="6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67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Расходные материалы</w:t>
            </w:r>
          </w:p>
        </w:tc>
        <w:tc>
          <w:tcPr>
            <w:tcW w:w="16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10742</w:t>
            </w:r>
          </w:p>
        </w:tc>
      </w:tr>
      <w:tr>
        <w:trPr/>
        <w:tc>
          <w:tcPr>
            <w:tcW w:w="6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67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Договора подряда</w:t>
            </w:r>
          </w:p>
        </w:tc>
        <w:tc>
          <w:tcPr>
            <w:tcW w:w="16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53758</w:t>
            </w:r>
          </w:p>
        </w:tc>
      </w:tr>
    </w:tbl>
    <w:p>
      <w:pPr>
        <w:pStyle w:val="Normal"/>
        <w:rPr/>
      </w:pPr>
      <w:r>
        <w:rPr>
          <w:b/>
          <w:sz w:val="28"/>
          <w:szCs w:val="28"/>
        </w:rPr>
        <w:t>Содержание и эксплуатация водного хозяйства:</w:t>
      </w:r>
      <w:r>
        <w:rPr>
          <w:b w:val="false"/>
          <w:bCs w:val="false"/>
          <w:sz w:val="28"/>
          <w:szCs w:val="28"/>
        </w:rPr>
        <w:t xml:space="preserve"> 6</w:t>
      </w:r>
      <w:bookmarkStart w:id="0" w:name="_GoBack"/>
      <w:bookmarkEnd w:id="0"/>
      <w:r>
        <w:rPr>
          <w:b w:val="false"/>
          <w:bCs w:val="false"/>
          <w:sz w:val="28"/>
          <w:szCs w:val="28"/>
        </w:rPr>
        <w:t>0 000</w:t>
      </w:r>
      <w:r>
        <w:rPr>
          <w:b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 xml:space="preserve">рублей х </w:t>
      </w:r>
      <w:r>
        <w:rPr>
          <w:b w:val="false"/>
          <w:bCs w:val="false"/>
          <w:sz w:val="28"/>
          <w:szCs w:val="28"/>
        </w:rPr>
        <w:t>1,0742</w:t>
      </w:r>
      <w:r>
        <w:rPr>
          <w:b w:val="false"/>
          <w:bCs w:val="false"/>
          <w:sz w:val="28"/>
          <w:szCs w:val="28"/>
        </w:rPr>
        <w:t xml:space="preserve"> = 64452 руб. 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Итого по статье № 4:       64500 рублей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6235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235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LibreOffice/7.1.3.2$Windows_X86_64 LibreOffice_project/47f78053abe362b9384784d31a6e56f8511eb1c1</Application>
  <AppVersion>15.0000</AppVersion>
  <Pages>2</Pages>
  <Words>193</Words>
  <Characters>1040</Characters>
  <CharactersWithSpaces>1607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2023-01-30T07:05:00Z</dcterms:created>
  <dc:creator>Viacheslav</dc:creator>
  <dc:description/>
  <dc:language>ru-RU</dc:language>
  <cp:lastModifiedBy/>
  <cp:lastPrinted>2024-02-27T15:53:34Z</cp:lastPrinted>
  <dcterms:modified xsi:type="dcterms:W3CDTF">2024-02-27T15:53:45Z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