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sz w:val="24"/>
          <w:szCs w:val="24"/>
        </w:rPr>
        <w:t>к приходно- расходной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sz w:val="24"/>
          <w:szCs w:val="24"/>
        </w:rPr>
        <w:t>смете на 2024г.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Статья 1. Заработная плата и вознаграждение по плану работы на 2024г.</w:t>
      </w:r>
    </w:p>
    <w:tbl>
      <w:tblPr>
        <w:tblStyle w:val="a3"/>
        <w:tblW w:w="10002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6"/>
        <w:gridCol w:w="3349"/>
        <w:gridCol w:w="1767"/>
        <w:gridCol w:w="809"/>
        <w:gridCol w:w="427"/>
        <w:gridCol w:w="1308"/>
        <w:gridCol w:w="1705"/>
      </w:tblGrid>
      <w:tr>
        <w:trPr/>
        <w:tc>
          <w:tcPr>
            <w:tcW w:w="636" w:type="dxa"/>
            <w:tcBorders/>
            <w:shd w:color="auto" w:fill="FABF8F" w:themeFill="accent6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 xml:space="preserve">№ </w:t>
            </w: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3349" w:type="dxa"/>
            <w:tcBorders/>
            <w:shd w:color="auto" w:fill="FABF8F" w:themeFill="accent6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Наименование</w:t>
            </w:r>
          </w:p>
        </w:tc>
        <w:tc>
          <w:tcPr>
            <w:tcW w:w="1767" w:type="dxa"/>
            <w:tcBorders/>
            <w:shd w:color="auto" w:fill="FABF8F" w:themeFill="accent6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Ставка в месяц  (руб.)</w:t>
            </w:r>
          </w:p>
        </w:tc>
        <w:tc>
          <w:tcPr>
            <w:tcW w:w="1236" w:type="dxa"/>
            <w:gridSpan w:val="2"/>
            <w:tcBorders/>
            <w:shd w:color="auto" w:fill="FABF8F" w:themeFill="accent6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З/п в месяц (руб.)</w:t>
            </w:r>
          </w:p>
        </w:tc>
        <w:tc>
          <w:tcPr>
            <w:tcW w:w="1308" w:type="dxa"/>
            <w:tcBorders/>
            <w:shd w:color="auto" w:fill="FABF8F" w:themeFill="accent6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Всего по месяцам</w:t>
            </w:r>
          </w:p>
        </w:tc>
        <w:tc>
          <w:tcPr>
            <w:tcW w:w="1705" w:type="dxa"/>
            <w:tcBorders/>
            <w:shd w:color="auto" w:fill="FABF8F" w:themeFill="accent6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Всего за год (руб.)</w:t>
            </w:r>
          </w:p>
        </w:tc>
      </w:tr>
      <w:tr>
        <w:trPr/>
        <w:tc>
          <w:tcPr>
            <w:tcW w:w="10001" w:type="dxa"/>
            <w:gridSpan w:val="7"/>
            <w:tcBorders/>
            <w:shd w:color="auto" w:fill="D99594" w:themeFill="accen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                        </w:t>
            </w: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Затраты на заработную плату (штатное расписание)</w:t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en-US" w:eastAsia="en-US" w:bidi="ar-SA"/>
              </w:rPr>
              <w:t>1</w:t>
            </w: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.</w:t>
            </w:r>
          </w:p>
        </w:tc>
        <w:tc>
          <w:tcPr>
            <w:tcW w:w="334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566" w:leader="none"/>
              </w:tabs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Председатель правления</w:t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3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3 300 х1</w:t>
            </w:r>
          </w:p>
        </w:tc>
        <w:tc>
          <w:tcPr>
            <w:tcW w:w="1236" w:type="dxa"/>
            <w:gridSpan w:val="2"/>
            <w:tcBorders/>
            <w:shd w:color="auto" w:fill="D99594" w:themeFill="accen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33 300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12 мес.</w:t>
            </w:r>
          </w:p>
        </w:tc>
        <w:tc>
          <w:tcPr>
            <w:tcW w:w="1705" w:type="dxa"/>
            <w:tcBorders/>
            <w:shd w:color="auto" w:fill="D99594" w:themeFill="accen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399 600</w:t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2.</w:t>
            </w:r>
          </w:p>
        </w:tc>
        <w:tc>
          <w:tcPr>
            <w:tcW w:w="334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566" w:leader="none"/>
              </w:tabs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Зам. Председателя Правления (или расходы на юридические услуги)</w:t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23</w:t>
            </w: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 xml:space="preserve"> 000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 х1/2</w:t>
            </w:r>
          </w:p>
        </w:tc>
        <w:tc>
          <w:tcPr>
            <w:tcW w:w="1236" w:type="dxa"/>
            <w:gridSpan w:val="2"/>
            <w:tcBorders/>
            <w:shd w:color="auto" w:fill="D99594" w:themeFill="accen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11 500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12 мес.</w:t>
            </w:r>
          </w:p>
        </w:tc>
        <w:tc>
          <w:tcPr>
            <w:tcW w:w="1705" w:type="dxa"/>
            <w:tcBorders/>
            <w:shd w:color="auto" w:fill="D99594" w:themeFill="accen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138 000</w:t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en-US" w:eastAsia="en-US" w:bidi="ar-SA"/>
              </w:rPr>
              <w:t>3</w:t>
            </w: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.</w:t>
            </w:r>
          </w:p>
        </w:tc>
        <w:tc>
          <w:tcPr>
            <w:tcW w:w="334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566" w:leader="none"/>
              </w:tabs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Гл. бухгалтер</w:t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19 242 х1</w:t>
            </w:r>
          </w:p>
        </w:tc>
        <w:tc>
          <w:tcPr>
            <w:tcW w:w="1236" w:type="dxa"/>
            <w:gridSpan w:val="2"/>
            <w:tcBorders/>
            <w:shd w:color="auto" w:fill="D99594" w:themeFill="accen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19 242</w:t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12 мес.</w:t>
            </w:r>
          </w:p>
        </w:tc>
        <w:tc>
          <w:tcPr>
            <w:tcW w:w="1705" w:type="dxa"/>
            <w:tcBorders/>
            <w:shd w:color="auto" w:fill="D99594" w:themeFill="accen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230 904</w:t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3.</w:t>
            </w:r>
          </w:p>
        </w:tc>
        <w:tc>
          <w:tcPr>
            <w:tcW w:w="334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right" w:pos="3566" w:leader="none"/>
              </w:tabs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Кассир (0,5 ставки)</w:t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19 242 х1/2</w:t>
            </w:r>
          </w:p>
        </w:tc>
        <w:tc>
          <w:tcPr>
            <w:tcW w:w="1236" w:type="dxa"/>
            <w:gridSpan w:val="2"/>
            <w:tcBorders/>
            <w:shd w:color="auto" w:fill="D99594" w:themeFill="accen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9 621</w:t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12мес.</w:t>
            </w:r>
          </w:p>
        </w:tc>
        <w:tc>
          <w:tcPr>
            <w:tcW w:w="1705" w:type="dxa"/>
            <w:tcBorders/>
            <w:shd w:color="auto" w:fill="D99594" w:themeFill="accen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115 452</w:t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4.</w:t>
            </w:r>
          </w:p>
        </w:tc>
        <w:tc>
          <w:tcPr>
            <w:tcW w:w="33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Сторож-обходчик</w:t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19 242 х4</w:t>
            </w:r>
          </w:p>
        </w:tc>
        <w:tc>
          <w:tcPr>
            <w:tcW w:w="1236" w:type="dxa"/>
            <w:gridSpan w:val="2"/>
            <w:tcBorders/>
            <w:shd w:color="auto" w:fill="D99594" w:themeFill="accen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76 968</w:t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12мес.</w:t>
            </w:r>
          </w:p>
        </w:tc>
        <w:tc>
          <w:tcPr>
            <w:tcW w:w="1705" w:type="dxa"/>
            <w:tcBorders/>
            <w:shd w:color="auto" w:fill="D99594" w:themeFill="accen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923 616</w:t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5.</w:t>
            </w:r>
          </w:p>
        </w:tc>
        <w:tc>
          <w:tcPr>
            <w:tcW w:w="33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Рабочий по совместительству 2 чел. (слесарь –сантехник, сварщик; плотник)</w:t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28 000 х 1/2х2</w:t>
            </w:r>
          </w:p>
        </w:tc>
        <w:tc>
          <w:tcPr>
            <w:tcW w:w="1236" w:type="dxa"/>
            <w:gridSpan w:val="2"/>
            <w:tcBorders/>
            <w:shd w:color="auto" w:fill="D99594" w:themeFill="accen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28 000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6мес.</w:t>
            </w:r>
          </w:p>
        </w:tc>
        <w:tc>
          <w:tcPr>
            <w:tcW w:w="1705" w:type="dxa"/>
            <w:tcBorders/>
            <w:shd w:color="auto" w:fill="D99594" w:themeFill="accen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168 000</w:t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7.</w:t>
            </w:r>
          </w:p>
        </w:tc>
        <w:tc>
          <w:tcPr>
            <w:tcW w:w="33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Оплата 2-х машинистов насосных п/станций в 1-м и 8-м садах (срочный договор с 1.05 по 15.09.2024г.)2,26 час/дн</w:t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19 242/8х2,26 х2</w:t>
            </w:r>
          </w:p>
        </w:tc>
        <w:tc>
          <w:tcPr>
            <w:tcW w:w="1236" w:type="dxa"/>
            <w:gridSpan w:val="2"/>
            <w:tcBorders/>
            <w:shd w:color="auto" w:fill="D99594" w:themeFill="accen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10 900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4,5 мес</w:t>
            </w:r>
          </w:p>
        </w:tc>
        <w:tc>
          <w:tcPr>
            <w:tcW w:w="1705" w:type="dxa"/>
            <w:tcBorders/>
            <w:shd w:color="auto" w:fill="D99594" w:themeFill="accen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49 050</w:t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8.</w:t>
            </w:r>
          </w:p>
        </w:tc>
        <w:tc>
          <w:tcPr>
            <w:tcW w:w="33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Оплата машиниста насос п/станций: основной в 6м саду и вспомог. в 8м саду (срочный дого- вор с 01. 05.по15.09.24)3,4 час/дн</w:t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19 242/8х3,4 х1</w:t>
            </w:r>
          </w:p>
        </w:tc>
        <w:tc>
          <w:tcPr>
            <w:tcW w:w="1236" w:type="dxa"/>
            <w:gridSpan w:val="2"/>
            <w:tcBorders/>
            <w:shd w:color="auto" w:fill="D99594" w:themeFill="accen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8 200</w:t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4,5 мес.</w:t>
            </w:r>
          </w:p>
        </w:tc>
        <w:tc>
          <w:tcPr>
            <w:tcW w:w="1705" w:type="dxa"/>
            <w:tcBorders/>
            <w:shd w:color="auto" w:fill="D99594" w:themeFill="accen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36 900</w:t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9.</w:t>
            </w:r>
          </w:p>
        </w:tc>
        <w:tc>
          <w:tcPr>
            <w:tcW w:w="33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Оплата по договору подряда за монтаж и демонтаж водозаборов.</w:t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36" w:type="dxa"/>
            <w:gridSpan w:val="2"/>
            <w:tcBorders/>
            <w:shd w:color="auto" w:fill="D99594" w:themeFill="accen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705" w:type="dxa"/>
            <w:tcBorders/>
            <w:shd w:color="auto" w:fill="D99594" w:themeFill="accen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36 000</w:t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33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Резерв на отпуска и праздники</w:t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36" w:type="dxa"/>
            <w:gridSpan w:val="2"/>
            <w:tcBorders/>
            <w:shd w:color="auto" w:fill="D99594" w:themeFill="accen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705" w:type="dxa"/>
            <w:tcBorders/>
            <w:shd w:color="auto" w:fill="D99594" w:themeFill="accen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" w:cstheme="minorBidi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10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 337</w:t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3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Итого:</w:t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36" w:type="dxa"/>
            <w:gridSpan w:val="2"/>
            <w:tcBorders/>
            <w:shd w:color="auto" w:fill="D99594" w:themeFill="accen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705" w:type="dxa"/>
            <w:tcBorders/>
            <w:shd w:color="auto" w:fill="D99594" w:themeFill="accen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 xml:space="preserve">2 107 </w:t>
            </w:r>
            <w:r>
              <w:rPr>
                <w:rFonts w:eastAsia="Calibri" w:cs="" w:cstheme="minorBidi" w:eastAsiaTheme="minorHAnsi"/>
                <w:b/>
                <w:color w:val="auto"/>
                <w:kern w:val="0"/>
                <w:sz w:val="28"/>
                <w:szCs w:val="28"/>
                <w:lang w:val="ru-RU" w:eastAsia="en-US" w:bidi="ar-SA"/>
              </w:rPr>
              <w:t>859</w:t>
            </w:r>
          </w:p>
        </w:tc>
      </w:tr>
      <w:tr>
        <w:trPr/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3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Начисления на з/п 30,2%</w:t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236" w:type="dxa"/>
            <w:gridSpan w:val="2"/>
            <w:tcBorders/>
            <w:shd w:color="auto" w:fill="D99594" w:themeFill="accen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705" w:type="dxa"/>
            <w:tcBorders/>
            <w:shd w:color="auto" w:fill="D99594" w:themeFill="accen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b/>
                <w:b/>
                <w:bCs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8"/>
                <w:szCs w:val="28"/>
                <w:lang w:val="ru-RU" w:eastAsia="en-US" w:bidi="ar-SA"/>
              </w:rPr>
              <w:t>63</w:t>
            </w:r>
            <w:r>
              <w:rPr>
                <w:rFonts w:eastAsia="Calibri" w:cs="" w:cstheme="minorBidi" w:eastAsiaTheme="minorHAnsi"/>
                <w:b/>
                <w:bCs/>
                <w:color w:val="auto"/>
                <w:kern w:val="0"/>
                <w:sz w:val="28"/>
                <w:szCs w:val="28"/>
                <w:lang w:val="ru-RU" w:eastAsia="en-US" w:bidi="ar-SA"/>
              </w:rPr>
              <w:t>6 573</w:t>
            </w:r>
          </w:p>
        </w:tc>
      </w:tr>
      <w:tr>
        <w:trPr/>
        <w:tc>
          <w:tcPr>
            <w:tcW w:w="10001" w:type="dxa"/>
            <w:gridSpan w:val="7"/>
            <w:tcBorders/>
            <w:shd w:color="auto" w:fill="BFBFBF" w:themeFill="background1" w:themeFillShade="b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 xml:space="preserve">Всего по затратам на заработную плату (без учёта дог. подряда):                                               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"/>
                <w:b/>
                <w:bCs/>
                <w:kern w:val="0"/>
                <w:sz w:val="28"/>
                <w:szCs w:val="28"/>
                <w:lang w:val="ru-RU" w:eastAsia="en-US" w:bidi="ar-SA"/>
              </w:rPr>
              <w:t>2 744 432 руб.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tcW w:w="10001" w:type="dxa"/>
            <w:gridSpan w:val="7"/>
            <w:tcBorders/>
            <w:shd w:color="auto" w:fill="D99594" w:themeFill="accen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Затраты на вознаграждение по итогам работы за год (не списочный состав)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.</w:t>
            </w:r>
          </w:p>
        </w:tc>
      </w:tr>
      <w:tr>
        <w:trPr>
          <w:trHeight w:val="48" w:hRule="atLeast"/>
        </w:trPr>
        <w:tc>
          <w:tcPr>
            <w:tcW w:w="636" w:type="dxa"/>
            <w:tcBorders/>
            <w:shd w:color="auto" w:fill="FABF8F" w:themeFill="accent6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 xml:space="preserve">№ </w:t>
            </w: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5925" w:type="dxa"/>
            <w:gridSpan w:val="3"/>
            <w:tcBorders/>
            <w:shd w:color="auto" w:fill="FABF8F" w:themeFill="accent6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Наименование</w:t>
            </w:r>
          </w:p>
        </w:tc>
        <w:tc>
          <w:tcPr>
            <w:tcW w:w="3440" w:type="dxa"/>
            <w:gridSpan w:val="3"/>
            <w:tcBorders/>
            <w:shd w:color="auto" w:fill="FABF8F" w:themeFill="accent6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Сумма вознаграждения за 202</w:t>
            </w:r>
            <w:r>
              <w:rPr>
                <w:rFonts w:eastAsia="Calibri" w:cs="" w:cstheme="minorBidi" w:eastAsiaTheme="minorHAnsi"/>
                <w:b/>
                <w:color w:val="auto"/>
                <w:kern w:val="0"/>
                <w:sz w:val="28"/>
                <w:szCs w:val="28"/>
                <w:lang w:val="ru-RU" w:eastAsia="en-US" w:bidi="ar-SA"/>
              </w:rPr>
              <w:t>3</w:t>
            </w: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год (руб.).</w:t>
            </w:r>
          </w:p>
        </w:tc>
      </w:tr>
      <w:tr>
        <w:trPr>
          <w:trHeight w:val="48" w:hRule="atLeast"/>
        </w:trPr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1.</w:t>
            </w:r>
          </w:p>
        </w:tc>
        <w:tc>
          <w:tcPr>
            <w:tcW w:w="592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Члены Правления(без Пр. Пр. и его заместителя) 10 700 х 6 =6</w:t>
            </w: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4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 </w:t>
            </w: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2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00. Члены Правления (Выплачивается в декабре 2020г.или через 1-н месяц после утверждения сметы общим собранием равными долями между чл. Правления пропорционально отработанному времени</w:t>
            </w:r>
          </w:p>
        </w:tc>
        <w:tc>
          <w:tcPr>
            <w:tcW w:w="344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 w:asciiTheme="minorHAnsi" w:cstheme="minorBidi" w:eastAsiaTheme="minorHAnsi" w:hAnsi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" w:cstheme="minorBidi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64 200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8" w:hRule="atLeast"/>
        </w:trPr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2.</w:t>
            </w:r>
          </w:p>
        </w:tc>
        <w:tc>
          <w:tcPr>
            <w:tcW w:w="592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Рев. комиссия (По представлению Пред. Рев. комиссии). 10700 х 3чел. =3</w:t>
            </w: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2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"/>
                <w:kern w:val="0"/>
                <w:sz w:val="28"/>
                <w:szCs w:val="28"/>
                <w:lang w:val="en-US" w:eastAsia="en-US" w:bidi="ar-SA"/>
              </w:rPr>
              <w:t>1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00</w:t>
            </w:r>
          </w:p>
        </w:tc>
        <w:tc>
          <w:tcPr>
            <w:tcW w:w="344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3</w:t>
            </w:r>
            <w:r>
              <w:rPr>
                <w:rFonts w:eastAsia="Calibri" w:cs="" w:cstheme="minorBidi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2 100</w:t>
            </w:r>
          </w:p>
        </w:tc>
      </w:tr>
      <w:tr>
        <w:trPr>
          <w:trHeight w:val="48" w:hRule="atLeast"/>
        </w:trPr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3.</w:t>
            </w:r>
          </w:p>
        </w:tc>
        <w:tc>
          <w:tcPr>
            <w:tcW w:w="592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Вознаграждение за сопровождение сайта</w:t>
            </w:r>
          </w:p>
        </w:tc>
        <w:tc>
          <w:tcPr>
            <w:tcW w:w="344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22 000</w:t>
            </w:r>
          </w:p>
        </w:tc>
      </w:tr>
      <w:tr>
        <w:trPr>
          <w:trHeight w:val="48" w:hRule="atLeast"/>
        </w:trPr>
        <w:tc>
          <w:tcPr>
            <w:tcW w:w="6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4.</w:t>
            </w:r>
          </w:p>
        </w:tc>
        <w:tc>
          <w:tcPr>
            <w:tcW w:w="5925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Вознаграждение бригадирам дорожек (выплачивается по решению Правления,</w:t>
            </w:r>
            <w:bookmarkStart w:id="0" w:name="_GoBack"/>
            <w:bookmarkEnd w:id="0"/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 если нет претензий по работе по каждому бригадиру персонально)</w:t>
            </w:r>
            <w:r>
              <w:rPr>
                <w:rFonts w:eastAsia="Calibri" w:cs=""/>
                <w:b/>
                <w:i/>
                <w:kern w:val="0"/>
                <w:sz w:val="28"/>
                <w:szCs w:val="28"/>
                <w:lang w:val="ru-RU" w:eastAsia="en-US" w:bidi="ar-SA"/>
              </w:rPr>
              <w:t xml:space="preserve"> в размере фиксированной суммы 29</w:t>
            </w:r>
            <w:r>
              <w:rPr>
                <w:rFonts w:eastAsia="Calibri" w:cs="" w:cstheme="minorBidi" w:eastAsiaTheme="minorHAnsi"/>
                <w:b/>
                <w:i/>
                <w:color w:val="auto"/>
                <w:kern w:val="0"/>
                <w:sz w:val="28"/>
                <w:szCs w:val="28"/>
                <w:lang w:val="ru-RU" w:eastAsia="en-US" w:bidi="ar-SA"/>
              </w:rPr>
              <w:t>00</w:t>
            </w:r>
            <w:r>
              <w:rPr>
                <w:rFonts w:eastAsia="Calibri" w:cs=""/>
                <w:b/>
                <w:i/>
                <w:kern w:val="0"/>
                <w:sz w:val="28"/>
                <w:szCs w:val="28"/>
                <w:lang w:val="ru-RU" w:eastAsia="en-US" w:bidi="ar-SA"/>
              </w:rPr>
              <w:t>руб..</w:t>
            </w:r>
          </w:p>
        </w:tc>
        <w:tc>
          <w:tcPr>
            <w:tcW w:w="344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1</w:t>
            </w:r>
            <w:r>
              <w:rPr>
                <w:rFonts w:eastAsia="Calibri" w:cs="" w:cstheme="minorBidi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39 200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8" w:hRule="atLeast"/>
        </w:trPr>
        <w:tc>
          <w:tcPr>
            <w:tcW w:w="10001" w:type="dxa"/>
            <w:gridSpan w:val="7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Итого:                                                                                                 </w:t>
            </w:r>
            <w:r>
              <w:rPr>
                <w:rFonts w:eastAsia="Calibri" w:cs="" w:cstheme="minorBidi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257 5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00</w:t>
            </w:r>
          </w:p>
        </w:tc>
      </w:tr>
      <w:tr>
        <w:trPr>
          <w:trHeight w:val="48" w:hRule="atLeast"/>
        </w:trPr>
        <w:tc>
          <w:tcPr>
            <w:tcW w:w="10001" w:type="dxa"/>
            <w:gridSpan w:val="7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Начисления 30,2%                     7</w:t>
            </w:r>
            <w:r>
              <w:rPr>
                <w:rFonts w:eastAsia="Calibri" w:cs="" w:cstheme="minorBidi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  <w:t>7 765</w:t>
            </w:r>
          </w:p>
        </w:tc>
      </w:tr>
      <w:tr>
        <w:trPr>
          <w:trHeight w:val="48" w:hRule="atLeast"/>
        </w:trPr>
        <w:tc>
          <w:tcPr>
            <w:tcW w:w="636" w:type="dxa"/>
            <w:tcBorders/>
            <w:shd w:color="auto" w:fill="A6A6A6" w:themeFill="background1" w:themeFillShade="a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6.</w:t>
            </w:r>
          </w:p>
        </w:tc>
        <w:tc>
          <w:tcPr>
            <w:tcW w:w="5925" w:type="dxa"/>
            <w:gridSpan w:val="3"/>
            <w:tcBorders/>
            <w:shd w:color="auto" w:fill="A6A6A6" w:themeFill="background1" w:themeFillShade="a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Всего по затратам на вознаграждение:</w:t>
            </w:r>
          </w:p>
        </w:tc>
        <w:tc>
          <w:tcPr>
            <w:tcW w:w="3440" w:type="dxa"/>
            <w:gridSpan w:val="3"/>
            <w:tcBorders/>
            <w:shd w:color="auto" w:fill="A6A6A6" w:themeFill="background1" w:themeFillShade="a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335 265 руб.</w:t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Итого по статье 1. Заработная плата и вознаграждение по плану работы на 2023г.: 2  866968 рубля.</w:t>
      </w:r>
      <w:r>
        <w:rPr>
          <w:rFonts w:eastAsia="Calibri" w:cs="" w:cstheme="minorBidi" w:eastAsiaTheme="minorHAnsi"/>
          <w:b/>
          <w:color w:val="auto"/>
          <w:kern w:val="0"/>
          <w:sz w:val="28"/>
          <w:szCs w:val="28"/>
          <w:lang w:val="ru-RU" w:eastAsia="en-US" w:bidi="ar-SA"/>
        </w:rPr>
        <w:t>х 1,0742</w:t>
      </w:r>
      <w:r>
        <w:rPr>
          <w:b/>
          <w:sz w:val="28"/>
          <w:szCs w:val="28"/>
        </w:rPr>
        <w:t>= 3 079 697 руб.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1669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1669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B251D-5C2A-49EC-93ED-D0A5FFFE7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LibreOffice/7.1.3.2$Windows_X86_64 LibreOffice_project/47f78053abe362b9384784d31a6e56f8511eb1c1</Application>
  <AppVersion>15.0000</AppVersion>
  <Pages>2</Pages>
  <Words>365</Words>
  <Characters>1797</Characters>
  <CharactersWithSpaces>2503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2023-01-26T09:09:00Z</dcterms:created>
  <dc:creator>Viacheslav</dc:creator>
  <dc:description/>
  <dc:language>ru-RU</dc:language>
  <cp:lastModifiedBy/>
  <cp:lastPrinted>2024-02-27T15:50:52Z</cp:lastPrinted>
  <dcterms:modified xsi:type="dcterms:W3CDTF">2024-02-27T15:51:42Z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