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9E" w:rsidRDefault="0021669E" w:rsidP="002166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</w:t>
      </w:r>
      <w:proofErr w:type="gramStart"/>
      <w:r>
        <w:rPr>
          <w:sz w:val="24"/>
          <w:szCs w:val="24"/>
        </w:rPr>
        <w:t>приходно- расходной</w:t>
      </w:r>
      <w:proofErr w:type="gramEnd"/>
    </w:p>
    <w:p w:rsidR="0021669E" w:rsidRDefault="0021669E" w:rsidP="002166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2023г.</w:t>
      </w:r>
    </w:p>
    <w:p w:rsidR="0021669E" w:rsidRDefault="0021669E" w:rsidP="0021669E">
      <w:pPr>
        <w:rPr>
          <w:b/>
          <w:sz w:val="28"/>
          <w:szCs w:val="28"/>
        </w:rPr>
      </w:pPr>
    </w:p>
    <w:p w:rsidR="0021669E" w:rsidRDefault="0021669E" w:rsidP="00216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1. Заработная плата и вознаг</w:t>
      </w:r>
      <w:r w:rsidR="008D4B9A">
        <w:rPr>
          <w:b/>
          <w:sz w:val="28"/>
          <w:szCs w:val="28"/>
        </w:rPr>
        <w:t>раждение по плану работы на 2023</w:t>
      </w:r>
      <w:r>
        <w:rPr>
          <w:b/>
          <w:sz w:val="28"/>
          <w:szCs w:val="28"/>
        </w:rPr>
        <w:t>г.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36"/>
        <w:gridCol w:w="3350"/>
        <w:gridCol w:w="1766"/>
        <w:gridCol w:w="809"/>
        <w:gridCol w:w="427"/>
        <w:gridCol w:w="1309"/>
        <w:gridCol w:w="1705"/>
      </w:tblGrid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Ставка в месяц  (руб.)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  <w:r>
              <w:rPr>
                <w:b/>
                <w:sz w:val="28"/>
                <w:szCs w:val="28"/>
              </w:rPr>
              <w:t>/п в месяц (руб.)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месяцам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за год (руб.)</w:t>
            </w:r>
          </w:p>
        </w:tc>
      </w:tr>
      <w:tr w:rsidR="0021669E" w:rsidTr="0021669E"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>Затраты на заработную плату (штатное расписание)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tabs>
                <w:tab w:val="right" w:pos="35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D19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000 х1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tabs>
                <w:tab w:val="right" w:pos="35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3E7384">
              <w:rPr>
                <w:sz w:val="28"/>
                <w:szCs w:val="28"/>
              </w:rPr>
              <w:t>м. Председателя Правления (или расходы на юридические услуги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1669E">
              <w:rPr>
                <w:sz w:val="28"/>
                <w:szCs w:val="28"/>
                <w:lang w:val="en-US"/>
              </w:rPr>
              <w:t xml:space="preserve"> 000</w:t>
            </w:r>
            <w:r w:rsidR="0021669E">
              <w:rPr>
                <w:sz w:val="28"/>
                <w:szCs w:val="28"/>
              </w:rPr>
              <w:t xml:space="preserve"> х</w:t>
            </w:r>
            <w:proofErr w:type="gramStart"/>
            <w:r w:rsidR="0021669E">
              <w:rPr>
                <w:sz w:val="28"/>
                <w:szCs w:val="28"/>
              </w:rPr>
              <w:t>1</w:t>
            </w:r>
            <w:proofErr w:type="gramEnd"/>
            <w:r w:rsidR="0021669E">
              <w:rPr>
                <w:sz w:val="28"/>
                <w:szCs w:val="28"/>
              </w:rPr>
              <w:t>/2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11  0</w:t>
            </w:r>
            <w:r w:rsidR="0021669E">
              <w:rPr>
                <w:sz w:val="28"/>
                <w:szCs w:val="28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tabs>
                <w:tab w:val="right" w:pos="35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бухгалтер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1669E">
              <w:rPr>
                <w:sz w:val="28"/>
                <w:szCs w:val="28"/>
              </w:rPr>
              <w:t> 000 х</w:t>
            </w:r>
            <w:proofErr w:type="gramStart"/>
            <w:r w:rsidR="0021669E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tabs>
                <w:tab w:val="right" w:pos="35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 (0,5</w:t>
            </w:r>
            <w:r w:rsidR="00A736F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ставки)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A73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817E5">
              <w:rPr>
                <w:sz w:val="28"/>
                <w:szCs w:val="28"/>
              </w:rPr>
              <w:t> 000 х</w:t>
            </w:r>
            <w:proofErr w:type="gramStart"/>
            <w:r w:rsidR="009817E5">
              <w:rPr>
                <w:sz w:val="28"/>
                <w:szCs w:val="28"/>
              </w:rPr>
              <w:t>0</w:t>
            </w:r>
            <w:proofErr w:type="gramEnd"/>
            <w:r w:rsidR="009817E5">
              <w:rPr>
                <w:sz w:val="28"/>
                <w:szCs w:val="28"/>
              </w:rPr>
              <w:t>,53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9E5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9E5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Сторож-обходчик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16 3</w:t>
            </w:r>
            <w:r w:rsidR="0021669E">
              <w:rPr>
                <w:sz w:val="28"/>
                <w:szCs w:val="28"/>
              </w:rPr>
              <w:t>00 х</w:t>
            </w:r>
            <w:proofErr w:type="gramStart"/>
            <w:r w:rsidR="0021669E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65 2</w:t>
            </w:r>
            <w:r w:rsidR="0021669E">
              <w:rPr>
                <w:sz w:val="28"/>
                <w:szCs w:val="28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9E52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4</w:t>
            </w:r>
            <w:r w:rsidR="0021669E">
              <w:rPr>
                <w:sz w:val="28"/>
                <w:szCs w:val="28"/>
              </w:rPr>
              <w:t>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совместительству</w:t>
            </w:r>
            <w:r w:rsidR="009E52AF">
              <w:rPr>
                <w:sz w:val="28"/>
                <w:szCs w:val="28"/>
              </w:rPr>
              <w:t xml:space="preserve"> 2 чел. </w:t>
            </w:r>
            <w:r>
              <w:rPr>
                <w:sz w:val="28"/>
                <w:szCs w:val="28"/>
              </w:rPr>
              <w:t xml:space="preserve">(слесарь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>антехник, сварщик; плотник)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946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1669E">
              <w:rPr>
                <w:sz w:val="28"/>
                <w:szCs w:val="28"/>
              </w:rPr>
              <w:t xml:space="preserve"> 000 х 1/2х2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946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9E5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1669E">
              <w:rPr>
                <w:sz w:val="28"/>
                <w:szCs w:val="28"/>
              </w:rPr>
              <w:t>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Pr="009E52AF" w:rsidRDefault="00946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  <w:r w:rsidR="0021669E" w:rsidRPr="009E52AF">
              <w:rPr>
                <w:sz w:val="28"/>
                <w:szCs w:val="28"/>
              </w:rPr>
              <w:t xml:space="preserve"> 000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2-х машинистов насосных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/станций в 1-м и 8-м садах (срочный договор с 1.05 по 15.09.2020г.)1/3ставки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16 3</w:t>
            </w:r>
            <w:r w:rsidR="0021669E">
              <w:rPr>
                <w:sz w:val="28"/>
                <w:szCs w:val="28"/>
              </w:rPr>
              <w:t>00х1/3х2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3B5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</w:t>
            </w:r>
            <w:r w:rsidR="003F2610">
              <w:rPr>
                <w:sz w:val="28"/>
                <w:szCs w:val="28"/>
              </w:rPr>
              <w:t>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4,5 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48 897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машиниста насосных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/станций: основной в 6-м саду и вспомогательной в 8-м саду.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16 3</w:t>
            </w:r>
            <w:r w:rsidR="0021669E">
              <w:rPr>
                <w:sz w:val="28"/>
                <w:szCs w:val="28"/>
              </w:rPr>
              <w:t>00х1/2х1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E65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</w:t>
            </w:r>
            <w:r w:rsidR="003F2610">
              <w:rPr>
                <w:sz w:val="28"/>
                <w:szCs w:val="28"/>
              </w:rPr>
              <w:t>5</w:t>
            </w:r>
            <w:r w:rsidR="0021669E">
              <w:rPr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мес.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36 675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 договору подряда за монтаж и демонтаж водозаборов.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21669E">
              <w:rPr>
                <w:sz w:val="28"/>
                <w:szCs w:val="28"/>
              </w:rPr>
              <w:t xml:space="preserve"> 000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на отпуска и праздники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3B5AA3">
              <w:rPr>
                <w:sz w:val="28"/>
                <w:szCs w:val="28"/>
              </w:rPr>
              <w:t xml:space="preserve"> 000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/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3F26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1 957 972</w:t>
            </w:r>
          </w:p>
        </w:tc>
      </w:tr>
      <w:tr w:rsidR="0021669E" w:rsidTr="0021669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/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на з/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30,2%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9E" w:rsidRDefault="0021669E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3F2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591308</w:t>
            </w:r>
          </w:p>
        </w:tc>
      </w:tr>
      <w:tr w:rsidR="0021669E" w:rsidTr="0021669E"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затратам на заработную плату (без учёта дог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одряда):                                               </w:t>
            </w:r>
            <w:r w:rsidR="003F2610">
              <w:rPr>
                <w:b/>
                <w:sz w:val="28"/>
                <w:szCs w:val="28"/>
              </w:rPr>
              <w:t>2 549 280</w:t>
            </w:r>
            <w:r>
              <w:rPr>
                <w:b/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 xml:space="preserve">.  </w:t>
            </w:r>
          </w:p>
          <w:p w:rsidR="0021669E" w:rsidRDefault="0021669E">
            <w:pPr>
              <w:rPr>
                <w:b/>
                <w:sz w:val="28"/>
                <w:szCs w:val="28"/>
              </w:rPr>
            </w:pPr>
          </w:p>
        </w:tc>
      </w:tr>
      <w:tr w:rsidR="0021669E" w:rsidTr="0021669E"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Затраты на вознаграждение по итогам работы за год (не списочный состав)</w:t>
            </w:r>
            <w:r>
              <w:rPr>
                <w:sz w:val="28"/>
                <w:szCs w:val="28"/>
              </w:rPr>
              <w:t>.</w:t>
            </w:r>
          </w:p>
        </w:tc>
      </w:tr>
      <w:tr w:rsidR="0021669E" w:rsidTr="0021669E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2166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1669E" w:rsidRDefault="009D4B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вознаграждения за 2022</w:t>
            </w:r>
            <w:r w:rsidR="0021669E">
              <w:rPr>
                <w:b/>
                <w:sz w:val="28"/>
                <w:szCs w:val="28"/>
              </w:rPr>
              <w:t>год (руб.).</w:t>
            </w:r>
          </w:p>
        </w:tc>
      </w:tr>
      <w:tr w:rsidR="0021669E" w:rsidTr="0021669E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Правления(</w:t>
            </w:r>
            <w:r w:rsidR="00965CB9">
              <w:rPr>
                <w:sz w:val="28"/>
                <w:szCs w:val="28"/>
              </w:rPr>
              <w:t>б</w:t>
            </w:r>
            <w:r w:rsidR="003F2610">
              <w:rPr>
                <w:sz w:val="28"/>
                <w:szCs w:val="28"/>
              </w:rPr>
              <w:t>ез</w:t>
            </w:r>
            <w:proofErr w:type="gramStart"/>
            <w:r w:rsidR="003F2610">
              <w:rPr>
                <w:sz w:val="28"/>
                <w:szCs w:val="28"/>
              </w:rPr>
              <w:t xml:space="preserve"> П</w:t>
            </w:r>
            <w:proofErr w:type="gramEnd"/>
            <w:r w:rsidR="003F2610">
              <w:rPr>
                <w:sz w:val="28"/>
                <w:szCs w:val="28"/>
              </w:rPr>
              <w:t>р. Пр. и его заместителя) 10 000 х 6 =60</w:t>
            </w:r>
            <w:r>
              <w:rPr>
                <w:sz w:val="28"/>
                <w:szCs w:val="28"/>
              </w:rPr>
              <w:t> 000. Члены Правлен</w:t>
            </w:r>
            <w:r w:rsidR="009817E5">
              <w:rPr>
                <w:sz w:val="28"/>
                <w:szCs w:val="28"/>
              </w:rPr>
              <w:t>ия (Выплачивается в декабре 2023</w:t>
            </w: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ли через 1-н месяц после утверждения сметы общим собранием равными долями между чл. Правления пропорционально отработанному времени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D4B7F">
              <w:rPr>
                <w:sz w:val="28"/>
                <w:szCs w:val="28"/>
              </w:rPr>
              <w:t xml:space="preserve"> 000</w:t>
            </w:r>
            <w:r w:rsidR="0021669E">
              <w:rPr>
                <w:sz w:val="28"/>
                <w:szCs w:val="28"/>
              </w:rPr>
              <w:t xml:space="preserve"> </w:t>
            </w:r>
          </w:p>
          <w:p w:rsidR="0021669E" w:rsidRDefault="0021669E">
            <w:pPr>
              <w:rPr>
                <w:sz w:val="28"/>
                <w:szCs w:val="28"/>
              </w:rPr>
            </w:pPr>
          </w:p>
        </w:tc>
      </w:tr>
      <w:tr w:rsidR="0021669E" w:rsidTr="0021669E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Рев. комиссия (По предст</w:t>
            </w:r>
            <w:r w:rsidR="003F2610">
              <w:rPr>
                <w:sz w:val="28"/>
                <w:szCs w:val="28"/>
              </w:rPr>
              <w:t>авлению</w:t>
            </w:r>
            <w:proofErr w:type="gramStart"/>
            <w:r w:rsidR="003F2610">
              <w:rPr>
                <w:sz w:val="28"/>
                <w:szCs w:val="28"/>
              </w:rPr>
              <w:t xml:space="preserve"> П</w:t>
            </w:r>
            <w:proofErr w:type="gramEnd"/>
            <w:r w:rsidR="003F2610">
              <w:rPr>
                <w:sz w:val="28"/>
                <w:szCs w:val="28"/>
              </w:rPr>
              <w:t>ред. Рев</w:t>
            </w:r>
            <w:proofErr w:type="gramStart"/>
            <w:r w:rsidR="003F2610">
              <w:rPr>
                <w:sz w:val="28"/>
                <w:szCs w:val="28"/>
              </w:rPr>
              <w:t>.</w:t>
            </w:r>
            <w:proofErr w:type="gramEnd"/>
            <w:r w:rsidR="003F2610">
              <w:rPr>
                <w:sz w:val="28"/>
                <w:szCs w:val="28"/>
              </w:rPr>
              <w:t xml:space="preserve"> </w:t>
            </w:r>
            <w:proofErr w:type="gramStart"/>
            <w:r w:rsidR="003F2610">
              <w:rPr>
                <w:sz w:val="28"/>
                <w:szCs w:val="28"/>
              </w:rPr>
              <w:t>к</w:t>
            </w:r>
            <w:proofErr w:type="gramEnd"/>
            <w:r w:rsidR="003F2610">
              <w:rPr>
                <w:sz w:val="28"/>
                <w:szCs w:val="28"/>
              </w:rPr>
              <w:t>омиссии). 10000 х 3чел. =30</w:t>
            </w:r>
            <w:r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1669E">
              <w:rPr>
                <w:sz w:val="28"/>
                <w:szCs w:val="28"/>
              </w:rPr>
              <w:t xml:space="preserve"> 000 </w:t>
            </w:r>
          </w:p>
        </w:tc>
      </w:tr>
      <w:tr w:rsidR="0021669E" w:rsidTr="0021669E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Вознаграждение за сопровождение сайта 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22 000</w:t>
            </w:r>
          </w:p>
        </w:tc>
      </w:tr>
      <w:tr w:rsidR="0021669E" w:rsidTr="0021669E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Вознаграждение бригадирам дорожек (выплачивается по решению Правления</w:t>
            </w:r>
            <w:r w:rsidR="00A736F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если нет претензий по работе по каждому бригадиру персонально)</w:t>
            </w:r>
            <w:r w:rsidR="00BD1928">
              <w:rPr>
                <w:b/>
                <w:i/>
                <w:sz w:val="28"/>
                <w:szCs w:val="28"/>
              </w:rPr>
              <w:t xml:space="preserve"> в размере фиксированной суммы 2750руб.</w:t>
            </w:r>
            <w:r w:rsidR="002E3F43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BD1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132 000</w:t>
            </w:r>
            <w:r w:rsidR="0021669E">
              <w:rPr>
                <w:sz w:val="28"/>
                <w:szCs w:val="28"/>
              </w:rPr>
              <w:t xml:space="preserve"> </w:t>
            </w:r>
          </w:p>
          <w:p w:rsidR="0021669E" w:rsidRDefault="0021669E">
            <w:pPr>
              <w:rPr>
                <w:sz w:val="28"/>
                <w:szCs w:val="28"/>
              </w:rPr>
            </w:pPr>
          </w:p>
        </w:tc>
      </w:tr>
      <w:tr w:rsidR="0021669E" w:rsidTr="0021669E">
        <w:trPr>
          <w:trHeight w:val="48"/>
        </w:trPr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                                                                                               </w:t>
            </w:r>
            <w:r w:rsidR="00BD1928">
              <w:rPr>
                <w:sz w:val="28"/>
                <w:szCs w:val="28"/>
              </w:rPr>
              <w:t>244 000</w:t>
            </w:r>
          </w:p>
        </w:tc>
      </w:tr>
      <w:tr w:rsidR="0021669E" w:rsidTr="0021669E">
        <w:trPr>
          <w:trHeight w:val="48"/>
        </w:trPr>
        <w:tc>
          <w:tcPr>
            <w:tcW w:w="10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9E" w:rsidRDefault="00216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30,2%                     </w:t>
            </w:r>
            <w:r w:rsidR="00BD1928">
              <w:rPr>
                <w:sz w:val="28"/>
                <w:szCs w:val="28"/>
              </w:rPr>
              <w:t>73 688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21669E" w:rsidTr="0021669E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21669E" w:rsidRDefault="0021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затратам на вознаграждение: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21669E" w:rsidRDefault="00BD19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317 688</w:t>
            </w:r>
            <w:r w:rsidR="0021669E">
              <w:rPr>
                <w:b/>
                <w:sz w:val="28"/>
                <w:szCs w:val="28"/>
              </w:rPr>
              <w:t xml:space="preserve"> руб.</w:t>
            </w:r>
          </w:p>
        </w:tc>
      </w:tr>
    </w:tbl>
    <w:p w:rsidR="0021669E" w:rsidRDefault="0021669E" w:rsidP="0021669E">
      <w:pPr>
        <w:rPr>
          <w:b/>
          <w:sz w:val="28"/>
          <w:szCs w:val="28"/>
        </w:rPr>
      </w:pPr>
    </w:p>
    <w:p w:rsidR="0021669E" w:rsidRDefault="0021669E" w:rsidP="00216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</w:t>
      </w:r>
      <w:r w:rsidR="00E658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 Заработная плата и вознаг</w:t>
      </w:r>
      <w:r w:rsidR="009D4B7F">
        <w:rPr>
          <w:b/>
          <w:sz w:val="28"/>
          <w:szCs w:val="28"/>
        </w:rPr>
        <w:t>раждение по плану работы на 2023</w:t>
      </w:r>
      <w:r>
        <w:rPr>
          <w:b/>
          <w:sz w:val="28"/>
          <w:szCs w:val="28"/>
        </w:rPr>
        <w:t xml:space="preserve">г.: 2  </w:t>
      </w:r>
      <w:r w:rsidR="003F2610">
        <w:rPr>
          <w:b/>
          <w:sz w:val="28"/>
          <w:szCs w:val="28"/>
        </w:rPr>
        <w:t>866968</w:t>
      </w:r>
      <w:r w:rsidR="00E658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рубля.</w:t>
      </w:r>
    </w:p>
    <w:p w:rsidR="0021669E" w:rsidRDefault="0021669E" w:rsidP="0021669E">
      <w:pPr>
        <w:rPr>
          <w:b/>
          <w:sz w:val="28"/>
          <w:szCs w:val="28"/>
        </w:rPr>
      </w:pPr>
    </w:p>
    <w:p w:rsidR="0021669E" w:rsidRDefault="0021669E" w:rsidP="0021669E">
      <w:bookmarkStart w:id="0" w:name="_GoBack"/>
      <w:bookmarkEnd w:id="0"/>
    </w:p>
    <w:p w:rsidR="0021669E" w:rsidRDefault="0021669E" w:rsidP="0021669E"/>
    <w:p w:rsidR="0021669E" w:rsidRDefault="0021669E" w:rsidP="0021669E"/>
    <w:p w:rsidR="0021669E" w:rsidRDefault="0021669E" w:rsidP="0021669E"/>
    <w:p w:rsidR="0021669E" w:rsidRDefault="0021669E" w:rsidP="0021669E"/>
    <w:p w:rsidR="00392EB6" w:rsidRDefault="00392EB6"/>
    <w:sectPr w:rsidR="0039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9E"/>
    <w:rsid w:val="00074EB4"/>
    <w:rsid w:val="0021669E"/>
    <w:rsid w:val="002E3F43"/>
    <w:rsid w:val="00305BFA"/>
    <w:rsid w:val="00392EB6"/>
    <w:rsid w:val="003B5AA3"/>
    <w:rsid w:val="003E7384"/>
    <w:rsid w:val="003F2610"/>
    <w:rsid w:val="008D4B9A"/>
    <w:rsid w:val="008E7A8A"/>
    <w:rsid w:val="009460B7"/>
    <w:rsid w:val="00965CB9"/>
    <w:rsid w:val="009817E5"/>
    <w:rsid w:val="009D4B7F"/>
    <w:rsid w:val="009E52AF"/>
    <w:rsid w:val="00A65A9D"/>
    <w:rsid w:val="00A736FB"/>
    <w:rsid w:val="00B74652"/>
    <w:rsid w:val="00BD1928"/>
    <w:rsid w:val="00E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867B-9997-48D9-B299-DD47E8D3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8</cp:revision>
  <dcterms:created xsi:type="dcterms:W3CDTF">2023-01-26T09:09:00Z</dcterms:created>
  <dcterms:modified xsi:type="dcterms:W3CDTF">2023-02-11T12:14:00Z</dcterms:modified>
</cp:coreProperties>
</file>