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BD3" w:rsidRDefault="006A64BE" w:rsidP="006A64BE">
      <w:pPr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>21.12.2019г.                                                                                                                                    г. Ярославль</w:t>
      </w:r>
    </w:p>
    <w:p w:rsidR="006A64BE" w:rsidRPr="006A64BE" w:rsidRDefault="006A64BE" w:rsidP="006A64BE">
      <w:pPr>
        <w:ind w:left="-709"/>
        <w:rPr>
          <w:b/>
          <w:i/>
          <w:sz w:val="24"/>
          <w:szCs w:val="24"/>
        </w:rPr>
      </w:pPr>
    </w:p>
    <w:p w:rsidR="006A64BE" w:rsidRPr="006A64BE" w:rsidRDefault="006A64BE" w:rsidP="006A64BE">
      <w:pPr>
        <w:ind w:left="-709"/>
        <w:rPr>
          <w:b/>
          <w:i/>
          <w:sz w:val="24"/>
          <w:szCs w:val="24"/>
        </w:rPr>
      </w:pPr>
      <w:r w:rsidRPr="006A64BE"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Члену СНТ «им. Мичурина»</w:t>
      </w:r>
    </w:p>
    <w:p w:rsidR="006A64BE" w:rsidRDefault="006A64BE" w:rsidP="006A64BE">
      <w:pPr>
        <w:ind w:left="-709"/>
        <w:rPr>
          <w:b/>
          <w:i/>
          <w:sz w:val="24"/>
          <w:szCs w:val="24"/>
        </w:rPr>
      </w:pPr>
      <w:r w:rsidRPr="006A64BE">
        <w:rPr>
          <w:b/>
          <w:i/>
          <w:sz w:val="24"/>
          <w:szCs w:val="24"/>
        </w:rPr>
        <w:t xml:space="preserve"> </w:t>
      </w:r>
      <w:proofErr w:type="spellStart"/>
      <w:r w:rsidR="00EA3266">
        <w:rPr>
          <w:b/>
          <w:i/>
          <w:sz w:val="24"/>
          <w:szCs w:val="24"/>
        </w:rPr>
        <w:t>Исх.№</w:t>
      </w:r>
      <w:proofErr w:type="spellEnd"/>
      <w:r w:rsidR="00EA3266">
        <w:rPr>
          <w:b/>
          <w:i/>
          <w:sz w:val="24"/>
          <w:szCs w:val="24"/>
        </w:rPr>
        <w:t xml:space="preserve"> </w:t>
      </w:r>
      <w:proofErr w:type="spellStart"/>
      <w:r w:rsidR="00EA3266">
        <w:rPr>
          <w:b/>
          <w:i/>
          <w:sz w:val="24"/>
          <w:szCs w:val="24"/>
        </w:rPr>
        <w:t>____от</w:t>
      </w:r>
      <w:proofErr w:type="spellEnd"/>
      <w:r w:rsidR="00EA3266">
        <w:rPr>
          <w:b/>
          <w:i/>
          <w:sz w:val="24"/>
          <w:szCs w:val="24"/>
        </w:rPr>
        <w:t xml:space="preserve"> 20.11.2019г</w:t>
      </w:r>
      <w:r w:rsidRPr="006A64BE">
        <w:rPr>
          <w:b/>
          <w:i/>
          <w:sz w:val="24"/>
          <w:szCs w:val="24"/>
        </w:rPr>
        <w:t xml:space="preserve">                                             </w:t>
      </w:r>
      <w:r w:rsidR="00EA3266">
        <w:rPr>
          <w:b/>
          <w:i/>
          <w:sz w:val="24"/>
          <w:szCs w:val="24"/>
        </w:rPr>
        <w:t xml:space="preserve">                             </w:t>
      </w:r>
      <w:r w:rsidRPr="006A64BE">
        <w:rPr>
          <w:b/>
          <w:i/>
          <w:sz w:val="24"/>
          <w:szCs w:val="24"/>
        </w:rPr>
        <w:t xml:space="preserve"> </w:t>
      </w:r>
      <w:proofErr w:type="spellStart"/>
      <w:r w:rsidRPr="006A64BE">
        <w:rPr>
          <w:b/>
          <w:i/>
          <w:sz w:val="24"/>
          <w:szCs w:val="24"/>
        </w:rPr>
        <w:t>Е.Н.Ляшенко</w:t>
      </w:r>
      <w:proofErr w:type="spellEnd"/>
    </w:p>
    <w:p w:rsidR="006A64BE" w:rsidRDefault="006A64BE" w:rsidP="006A64BE">
      <w:pPr>
        <w:ind w:left="-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На №125, 126 от 22.11.2019г.; №127 от 29.11.2019</w:t>
      </w:r>
      <w:r w:rsidR="00EA3266">
        <w:rPr>
          <w:b/>
          <w:i/>
          <w:sz w:val="24"/>
          <w:szCs w:val="24"/>
        </w:rPr>
        <w:t>г.</w:t>
      </w:r>
    </w:p>
    <w:p w:rsidR="00EA3266" w:rsidRDefault="00EA3266" w:rsidP="006A64BE">
      <w:pPr>
        <w:ind w:left="-709"/>
        <w:rPr>
          <w:b/>
          <w:i/>
          <w:sz w:val="24"/>
          <w:szCs w:val="24"/>
        </w:rPr>
      </w:pPr>
    </w:p>
    <w:p w:rsidR="00EA3266" w:rsidRDefault="006868A7" w:rsidP="006A64BE">
      <w:pPr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   Евгений Николаевич, несмотря на неоднократные просьбы не вмешиваться в работу Правления и прекратить свои попытки руководить как самим </w:t>
      </w:r>
      <w:proofErr w:type="gramStart"/>
      <w:r>
        <w:rPr>
          <w:sz w:val="24"/>
          <w:szCs w:val="24"/>
        </w:rPr>
        <w:t>Правлением</w:t>
      </w:r>
      <w:proofErr w:type="gramEnd"/>
      <w:r>
        <w:rPr>
          <w:sz w:val="24"/>
          <w:szCs w:val="24"/>
        </w:rPr>
        <w:t xml:space="preserve"> так и Председателем Правления Вы с упорством достойного лучшего применения не прекращаете свои попытки в этом направлении, отнимая тем самым, у меня время необходимое для работы на благо СНТ. Вместо этого я вынужден заниматься составлением ответов на ваши </w:t>
      </w:r>
      <w:proofErr w:type="gramStart"/>
      <w:r>
        <w:rPr>
          <w:sz w:val="24"/>
          <w:szCs w:val="24"/>
        </w:rPr>
        <w:t>сомнительные</w:t>
      </w:r>
      <w:proofErr w:type="gramEnd"/>
      <w:r w:rsidR="00376B39">
        <w:rPr>
          <w:sz w:val="24"/>
          <w:szCs w:val="24"/>
        </w:rPr>
        <w:t xml:space="preserve"> на мой взгляд требования и предложения</w:t>
      </w:r>
      <w:r>
        <w:rPr>
          <w:sz w:val="24"/>
          <w:szCs w:val="24"/>
        </w:rPr>
        <w:t>.</w:t>
      </w:r>
    </w:p>
    <w:p w:rsidR="00376B39" w:rsidRDefault="00376B39" w:rsidP="006A64BE">
      <w:pPr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   В своём письме № 125 Вы </w:t>
      </w:r>
      <w:r w:rsidR="001F7E3C">
        <w:rPr>
          <w:sz w:val="24"/>
          <w:szCs w:val="24"/>
        </w:rPr>
        <w:t>«</w:t>
      </w:r>
      <w:r>
        <w:rPr>
          <w:sz w:val="24"/>
          <w:szCs w:val="24"/>
        </w:rPr>
        <w:t>обязываете</w:t>
      </w:r>
      <w:r w:rsidR="001F7E3C">
        <w:rPr>
          <w:sz w:val="24"/>
          <w:szCs w:val="24"/>
        </w:rPr>
        <w:t>»</w:t>
      </w:r>
      <w:r>
        <w:rPr>
          <w:sz w:val="24"/>
          <w:szCs w:val="24"/>
        </w:rPr>
        <w:t xml:space="preserve"> нас разместить на сайте ряд  документов внутреннего пользования</w:t>
      </w:r>
      <w:r w:rsidR="0054437F">
        <w:rPr>
          <w:sz w:val="24"/>
          <w:szCs w:val="24"/>
        </w:rPr>
        <w:t>,</w:t>
      </w:r>
      <w:r w:rsidR="001F7E3C">
        <w:rPr>
          <w:sz w:val="24"/>
          <w:szCs w:val="24"/>
        </w:rPr>
        <w:t xml:space="preserve"> а так же принять меры к Ваганову А.В..</w:t>
      </w:r>
      <w:r w:rsidR="0054437F">
        <w:rPr>
          <w:sz w:val="24"/>
          <w:szCs w:val="24"/>
        </w:rPr>
        <w:t xml:space="preserve"> П</w:t>
      </w:r>
      <w:r w:rsidR="001F7E3C">
        <w:rPr>
          <w:sz w:val="24"/>
          <w:szCs w:val="24"/>
        </w:rPr>
        <w:t>ри этом вы как «знаток» законод</w:t>
      </w:r>
      <w:r w:rsidR="0054437F">
        <w:rPr>
          <w:sz w:val="24"/>
          <w:szCs w:val="24"/>
        </w:rPr>
        <w:t xml:space="preserve">ательства не можете не понимать, что принять какие либо меры, кроме порицания, а об этом ему (Ваганову А.В.) было сказано и не раз, принять невозможно, поскольку </w:t>
      </w:r>
      <w:proofErr w:type="spellStart"/>
      <w:r w:rsidR="0054437F">
        <w:rPr>
          <w:sz w:val="24"/>
          <w:szCs w:val="24"/>
        </w:rPr>
        <w:t>з</w:t>
      </w:r>
      <w:proofErr w:type="spellEnd"/>
      <w:r w:rsidR="0054437F">
        <w:rPr>
          <w:sz w:val="24"/>
          <w:szCs w:val="24"/>
        </w:rPr>
        <w:t>/</w:t>
      </w:r>
      <w:proofErr w:type="spellStart"/>
      <w:proofErr w:type="gramStart"/>
      <w:r w:rsidR="0054437F">
        <w:rPr>
          <w:sz w:val="24"/>
          <w:szCs w:val="24"/>
        </w:rPr>
        <w:t>п</w:t>
      </w:r>
      <w:proofErr w:type="spellEnd"/>
      <w:proofErr w:type="gramEnd"/>
      <w:r w:rsidR="0054437F">
        <w:rPr>
          <w:sz w:val="24"/>
          <w:szCs w:val="24"/>
        </w:rPr>
        <w:t xml:space="preserve"> он не получает, избран он на общем собрании и переизбрать его может только общее собрание. Мне кажется, что единой целью вашего письма в отношении Ваганова А.В. является внесение разлада в ряды действующего Правления.</w:t>
      </w:r>
    </w:p>
    <w:p w:rsidR="0054437F" w:rsidRDefault="0054437F" w:rsidP="006A64BE">
      <w:pPr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   Что касается сайта</w:t>
      </w:r>
      <w:r w:rsidR="004D295E">
        <w:rPr>
          <w:sz w:val="24"/>
          <w:szCs w:val="24"/>
        </w:rPr>
        <w:t>, то</w:t>
      </w:r>
      <w:r>
        <w:rPr>
          <w:sz w:val="24"/>
          <w:szCs w:val="24"/>
        </w:rPr>
        <w:t xml:space="preserve"> </w:t>
      </w:r>
      <w:r w:rsidR="00B512DD">
        <w:rPr>
          <w:sz w:val="24"/>
          <w:szCs w:val="24"/>
        </w:rPr>
        <w:t>меня вообще удивля</w:t>
      </w:r>
      <w:r w:rsidR="004D295E">
        <w:rPr>
          <w:sz w:val="24"/>
          <w:szCs w:val="24"/>
        </w:rPr>
        <w:t xml:space="preserve">ет Ваш интерес к нему. Если мне не изменяет память, то вы были ярым противником сайта СНТ и вдруг такой интерес к нему!?  </w:t>
      </w:r>
      <w:proofErr w:type="gramStart"/>
      <w:r w:rsidR="004D295E">
        <w:rPr>
          <w:sz w:val="24"/>
          <w:szCs w:val="24"/>
        </w:rPr>
        <w:t>Вынужден</w:t>
      </w:r>
      <w:proofErr w:type="gramEnd"/>
      <w:r w:rsidR="004D295E">
        <w:rPr>
          <w:sz w:val="24"/>
          <w:szCs w:val="24"/>
        </w:rPr>
        <w:t xml:space="preserve"> Вам напомнить, что наполнение сайта ведётся на общественных началах, никаких регламентов на его ведение и наполнение нет. Да</w:t>
      </w:r>
      <w:r w:rsidR="00AF70AF">
        <w:rPr>
          <w:sz w:val="24"/>
          <w:szCs w:val="24"/>
        </w:rPr>
        <w:t>,</w:t>
      </w:r>
      <w:r w:rsidR="004D295E">
        <w:rPr>
          <w:sz w:val="24"/>
          <w:szCs w:val="24"/>
        </w:rPr>
        <w:t xml:space="preserve"> это</w:t>
      </w:r>
      <w:r w:rsidR="00AF70AF">
        <w:rPr>
          <w:sz w:val="24"/>
          <w:szCs w:val="24"/>
        </w:rPr>
        <w:t>,</w:t>
      </w:r>
      <w:r w:rsidR="004D295E">
        <w:rPr>
          <w:sz w:val="24"/>
          <w:szCs w:val="24"/>
        </w:rPr>
        <w:t xml:space="preserve"> по моему мнению</w:t>
      </w:r>
      <w:r w:rsidR="00AF70AF">
        <w:rPr>
          <w:sz w:val="24"/>
          <w:szCs w:val="24"/>
        </w:rPr>
        <w:t>,</w:t>
      </w:r>
      <w:r w:rsidR="004D295E">
        <w:rPr>
          <w:sz w:val="24"/>
          <w:szCs w:val="24"/>
        </w:rPr>
        <w:t xml:space="preserve"> и ненужно. Мы</w:t>
      </w:r>
      <w:r w:rsidR="00AF70AF">
        <w:rPr>
          <w:sz w:val="24"/>
          <w:szCs w:val="24"/>
        </w:rPr>
        <w:t xml:space="preserve"> (Правление) считаем</w:t>
      </w:r>
      <w:r w:rsidR="004D295E">
        <w:rPr>
          <w:sz w:val="24"/>
          <w:szCs w:val="24"/>
        </w:rPr>
        <w:t>, что на с</w:t>
      </w:r>
      <w:r w:rsidR="00AF70AF">
        <w:rPr>
          <w:sz w:val="24"/>
          <w:szCs w:val="24"/>
        </w:rPr>
        <w:t>айте надо располагать сведения, интересующие</w:t>
      </w:r>
      <w:r w:rsidR="004D295E">
        <w:rPr>
          <w:sz w:val="24"/>
          <w:szCs w:val="24"/>
        </w:rPr>
        <w:t xml:space="preserve"> </w:t>
      </w:r>
      <w:r w:rsidR="00AF70AF">
        <w:rPr>
          <w:sz w:val="24"/>
          <w:szCs w:val="24"/>
        </w:rPr>
        <w:t xml:space="preserve">большинство </w:t>
      </w:r>
      <w:r w:rsidR="004D295E">
        <w:rPr>
          <w:sz w:val="24"/>
          <w:szCs w:val="24"/>
        </w:rPr>
        <w:t>садоводов</w:t>
      </w:r>
      <w:r w:rsidR="00AF70AF">
        <w:rPr>
          <w:sz w:val="24"/>
          <w:szCs w:val="24"/>
        </w:rPr>
        <w:t>, не засоряя его лишней информацией. В прочем, учитывая Ваш интерес, предлагаем Вам оцифровать данные документы и разместить их на сайте. Что касается решений судов</w:t>
      </w:r>
      <w:r w:rsidR="00A53DD2">
        <w:rPr>
          <w:sz w:val="24"/>
          <w:szCs w:val="24"/>
        </w:rPr>
        <w:t>,</w:t>
      </w:r>
      <w:r w:rsidR="00AF70AF">
        <w:rPr>
          <w:sz w:val="24"/>
          <w:szCs w:val="24"/>
        </w:rPr>
        <w:t xml:space="preserve"> </w:t>
      </w:r>
      <w:r w:rsidR="00A53DD2">
        <w:rPr>
          <w:sz w:val="24"/>
          <w:szCs w:val="24"/>
        </w:rPr>
        <w:t xml:space="preserve">то так же, </w:t>
      </w:r>
      <w:r w:rsidR="00AF70AF">
        <w:rPr>
          <w:sz w:val="24"/>
          <w:szCs w:val="24"/>
        </w:rPr>
        <w:t>никто Вам не мешает их разместить в «контакте»</w:t>
      </w:r>
      <w:r w:rsidR="00A53DD2">
        <w:rPr>
          <w:sz w:val="24"/>
          <w:szCs w:val="24"/>
        </w:rPr>
        <w:t>, тем более</w:t>
      </w:r>
      <w:proofErr w:type="gramStart"/>
      <w:r w:rsidR="00A53DD2">
        <w:rPr>
          <w:sz w:val="24"/>
          <w:szCs w:val="24"/>
        </w:rPr>
        <w:t>,</w:t>
      </w:r>
      <w:proofErr w:type="gramEnd"/>
      <w:r w:rsidR="00A53DD2">
        <w:rPr>
          <w:sz w:val="24"/>
          <w:szCs w:val="24"/>
        </w:rPr>
        <w:t xml:space="preserve"> что они (решения) все у вас есть.</w:t>
      </w:r>
    </w:p>
    <w:p w:rsidR="002449BB" w:rsidRDefault="00A53DD2" w:rsidP="006A64BE">
      <w:pPr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   В следующем Письме №126 Вы озаботились Правомочностью решения Правления принявшего решение разрешить садоводам за свой счёт установить на дорожку три энергосберегающих светильника с датчиками движения. При этом вы ссыл</w:t>
      </w:r>
      <w:r w:rsidR="00691D5B">
        <w:rPr>
          <w:sz w:val="24"/>
          <w:szCs w:val="24"/>
        </w:rPr>
        <w:t>аете</w:t>
      </w:r>
      <w:r>
        <w:rPr>
          <w:sz w:val="24"/>
          <w:szCs w:val="24"/>
        </w:rPr>
        <w:t>сь на решения собраний уполномоченных СНТ от 16.04.11г., 28.04.13г., 25.04.15г</w:t>
      </w:r>
      <w:proofErr w:type="gramStart"/>
      <w:r>
        <w:rPr>
          <w:sz w:val="24"/>
          <w:szCs w:val="24"/>
        </w:rPr>
        <w:t>.</w:t>
      </w:r>
      <w:r w:rsidR="00691D5B">
        <w:rPr>
          <w:sz w:val="24"/>
          <w:szCs w:val="24"/>
        </w:rPr>
        <w:t xml:space="preserve">. </w:t>
      </w:r>
      <w:proofErr w:type="gramEnd"/>
      <w:r w:rsidR="00691D5B">
        <w:rPr>
          <w:sz w:val="24"/>
          <w:szCs w:val="24"/>
        </w:rPr>
        <w:t>Вынужден Вам указать, что Вы в данном случае вольно трактуете не только законодательство РФ, но и решение собраний уполномоченных СНТ. Во всех протоколах Вами указанных речь идёт о подключении освещения перед конкретным садовым участком, а не дорожки в целом. Вынужден Вам напомнить, что дорожки СНТ являются общедолевой собственностью, на которых обычно располагаются более 30 участков</w:t>
      </w:r>
      <w:proofErr w:type="gramStart"/>
      <w:r w:rsidR="002449BB">
        <w:rPr>
          <w:sz w:val="24"/>
          <w:szCs w:val="24"/>
        </w:rPr>
        <w:t>.</w:t>
      </w:r>
      <w:proofErr w:type="gramEnd"/>
      <w:r w:rsidR="002449BB">
        <w:rPr>
          <w:sz w:val="24"/>
          <w:szCs w:val="24"/>
        </w:rPr>
        <w:t xml:space="preserve">  С</w:t>
      </w:r>
      <w:r w:rsidR="00691D5B">
        <w:rPr>
          <w:sz w:val="24"/>
          <w:szCs w:val="24"/>
        </w:rPr>
        <w:t>оответственно возложить затраты на освещение на конкретный участок невозможно</w:t>
      </w:r>
      <w:r w:rsidR="002449BB">
        <w:rPr>
          <w:sz w:val="24"/>
          <w:szCs w:val="24"/>
        </w:rPr>
        <w:t>.</w:t>
      </w:r>
      <w:r w:rsidR="00691D5B">
        <w:rPr>
          <w:sz w:val="24"/>
          <w:szCs w:val="24"/>
        </w:rPr>
        <w:t xml:space="preserve"> </w:t>
      </w:r>
      <w:r w:rsidR="002449BB">
        <w:rPr>
          <w:sz w:val="24"/>
          <w:szCs w:val="24"/>
        </w:rPr>
        <w:t xml:space="preserve">Таким </w:t>
      </w:r>
      <w:proofErr w:type="gramStart"/>
      <w:r w:rsidR="002449BB">
        <w:rPr>
          <w:sz w:val="24"/>
          <w:szCs w:val="24"/>
        </w:rPr>
        <w:t>образом</w:t>
      </w:r>
      <w:proofErr w:type="gramEnd"/>
      <w:r w:rsidR="002449BB">
        <w:rPr>
          <w:sz w:val="24"/>
          <w:szCs w:val="24"/>
        </w:rPr>
        <w:t xml:space="preserve"> Правление никоем образом не нарушило принятые ранее решения </w:t>
      </w:r>
      <w:r w:rsidR="002449BB">
        <w:rPr>
          <w:sz w:val="24"/>
          <w:szCs w:val="24"/>
        </w:rPr>
        <w:lastRenderedPageBreak/>
        <w:t>собраний уполномоченных. Если кто-то из садоводов захочет поставить освещение перед своим участком, он сможет это сделать только через свой счётчик.</w:t>
      </w:r>
    </w:p>
    <w:p w:rsidR="00B01E1C" w:rsidRDefault="002449BB" w:rsidP="006A64BE">
      <w:pPr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   Что касается «голословности заявления» Председателя Правления в Ваш адрес мы это обязательно обсудим на ближайшем заседании Правления</w:t>
      </w:r>
      <w:r w:rsidR="00416BF1">
        <w:rPr>
          <w:sz w:val="24"/>
          <w:szCs w:val="24"/>
        </w:rPr>
        <w:t>, куда Вас обязательно пригласим.</w:t>
      </w:r>
    </w:p>
    <w:p w:rsidR="00416BF1" w:rsidRDefault="00B01E1C" w:rsidP="00416BF1">
      <w:pPr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   В отношении расходов на юридическое обслуживание, сообщаю следующее, что в настоящее время ведётся ревизия, Все документы </w:t>
      </w:r>
      <w:r w:rsidR="00416BF1">
        <w:rPr>
          <w:sz w:val="24"/>
          <w:szCs w:val="24"/>
        </w:rPr>
        <w:t xml:space="preserve">соответственно </w:t>
      </w:r>
      <w:r>
        <w:rPr>
          <w:sz w:val="24"/>
          <w:szCs w:val="24"/>
        </w:rPr>
        <w:t>переданы им. Поэтому за точной информацией рекомендую обратиться</w:t>
      </w:r>
      <w:r w:rsidR="00416BF1">
        <w:rPr>
          <w:sz w:val="24"/>
          <w:szCs w:val="24"/>
        </w:rPr>
        <w:t xml:space="preserve"> в Ревизионную комиссию или дождаться окончания ревизии. После её окончания материалы ревизии будут размещены на сайте и в «контакте». Тем не менее</w:t>
      </w:r>
      <w:r w:rsidR="00D45CDD">
        <w:rPr>
          <w:sz w:val="24"/>
          <w:szCs w:val="24"/>
        </w:rPr>
        <w:t>,</w:t>
      </w:r>
      <w:r w:rsidR="00416BF1">
        <w:rPr>
          <w:sz w:val="24"/>
          <w:szCs w:val="24"/>
        </w:rPr>
        <w:t xml:space="preserve"> чтобы хоть как то удовлетворить Ваше любопытство</w:t>
      </w:r>
      <w:r w:rsidR="00D45CDD">
        <w:rPr>
          <w:sz w:val="24"/>
          <w:szCs w:val="24"/>
        </w:rPr>
        <w:t>, особенно в отношении адвоката защищавшего СНТ в судах с Вашим участием, могу сообщить следующее: затраты на представителя (адвоката) по оборотной ведомости составили 62 000рублей, по отчётности 52 000рублей, прочие расход</w:t>
      </w:r>
      <w:proofErr w:type="gramStart"/>
      <w:r w:rsidR="00D45CDD">
        <w:rPr>
          <w:sz w:val="24"/>
          <w:szCs w:val="24"/>
        </w:rPr>
        <w:t>ы(</w:t>
      </w:r>
      <w:proofErr w:type="gramEnd"/>
      <w:r w:rsidR="00D45CDD">
        <w:rPr>
          <w:sz w:val="24"/>
          <w:szCs w:val="24"/>
        </w:rPr>
        <w:t>госпошлина, нотариус и др.) 7700рублей (Данные требуют уточнения</w:t>
      </w:r>
      <w:r w:rsidR="000F35E4">
        <w:rPr>
          <w:sz w:val="24"/>
          <w:szCs w:val="24"/>
        </w:rPr>
        <w:t>, за более точной информацией обратитесь к гл. бухгалтеру Суховой Н.А., а лучше дождитесь окончания ревизии).</w:t>
      </w:r>
    </w:p>
    <w:p w:rsidR="000F35E4" w:rsidRDefault="000F35E4" w:rsidP="00416BF1">
      <w:pPr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  Что касается 3-го вопроса «о законности решений Правления с 29.09.2018г. мы его обязательно рассмотрим на ближайшем заседании Правления, надеюсь с Вашим участием. Вы сами сможете довести</w:t>
      </w:r>
      <w:r w:rsidR="002623D4">
        <w:rPr>
          <w:sz w:val="24"/>
          <w:szCs w:val="24"/>
        </w:rPr>
        <w:t xml:space="preserve"> (как Вы просите в письме № 127) необходимую на Ваш взгляд информацию  до всех членов Правления.</w:t>
      </w:r>
    </w:p>
    <w:p w:rsidR="002623D4" w:rsidRDefault="002623D4" w:rsidP="00416BF1">
      <w:pPr>
        <w:ind w:left="-709"/>
        <w:rPr>
          <w:sz w:val="24"/>
          <w:szCs w:val="24"/>
        </w:rPr>
      </w:pPr>
      <w:r>
        <w:rPr>
          <w:sz w:val="24"/>
          <w:szCs w:val="24"/>
        </w:rPr>
        <w:t>Заседание Правления планируется провести в период с 23 по 30. 12. 2019г.</w:t>
      </w:r>
    </w:p>
    <w:p w:rsidR="002623D4" w:rsidRDefault="002623D4" w:rsidP="00416BF1">
      <w:pPr>
        <w:ind w:left="-709"/>
        <w:rPr>
          <w:sz w:val="24"/>
          <w:szCs w:val="24"/>
        </w:rPr>
      </w:pPr>
    </w:p>
    <w:p w:rsidR="002623D4" w:rsidRPr="002623D4" w:rsidRDefault="002623D4" w:rsidP="00416BF1">
      <w:pPr>
        <w:ind w:left="-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Председатель Правления СНТ «им</w:t>
      </w:r>
      <w:proofErr w:type="gramStart"/>
      <w:r>
        <w:rPr>
          <w:b/>
          <w:i/>
          <w:sz w:val="24"/>
          <w:szCs w:val="24"/>
        </w:rPr>
        <w:t>.М</w:t>
      </w:r>
      <w:proofErr w:type="gramEnd"/>
      <w:r>
        <w:rPr>
          <w:b/>
          <w:i/>
          <w:sz w:val="24"/>
          <w:szCs w:val="24"/>
        </w:rPr>
        <w:t>ичурина»:                                                                  В.А.Зайцев</w:t>
      </w:r>
    </w:p>
    <w:p w:rsidR="00376B39" w:rsidRPr="00EA3266" w:rsidRDefault="00376B39" w:rsidP="006A64BE">
      <w:pPr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sectPr w:rsidR="00376B39" w:rsidRPr="00EA3266" w:rsidSect="002D3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A64BE"/>
    <w:rsid w:val="000F35E4"/>
    <w:rsid w:val="001F7E3C"/>
    <w:rsid w:val="002449BB"/>
    <w:rsid w:val="002623D4"/>
    <w:rsid w:val="002D3BD3"/>
    <w:rsid w:val="00376B39"/>
    <w:rsid w:val="00416BF1"/>
    <w:rsid w:val="004D295E"/>
    <w:rsid w:val="004E12C2"/>
    <w:rsid w:val="0054437F"/>
    <w:rsid w:val="006868A7"/>
    <w:rsid w:val="00691D5B"/>
    <w:rsid w:val="006A64BE"/>
    <w:rsid w:val="00782BA0"/>
    <w:rsid w:val="00A53DD2"/>
    <w:rsid w:val="00AF70AF"/>
    <w:rsid w:val="00B01E1C"/>
    <w:rsid w:val="00B512DD"/>
    <w:rsid w:val="00CF5C27"/>
    <w:rsid w:val="00D45CDD"/>
    <w:rsid w:val="00EA3266"/>
    <w:rsid w:val="00EE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2019-12-21T11:29:00Z</cp:lastPrinted>
  <dcterms:created xsi:type="dcterms:W3CDTF">2019-12-21T08:35:00Z</dcterms:created>
  <dcterms:modified xsi:type="dcterms:W3CDTF">2019-12-21T11:30:00Z</dcterms:modified>
</cp:coreProperties>
</file>